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F" w:rsidRDefault="00BF3FBF">
      <w:pPr>
        <w:pStyle w:val="ConsPlusTitlePage"/>
      </w:pPr>
      <w:bookmarkStart w:id="0" w:name="_GoBack"/>
      <w:bookmarkEnd w:id="0"/>
      <w:r>
        <w:br/>
      </w:r>
    </w:p>
    <w:p w:rsidR="00BF3FBF" w:rsidRDefault="00BF3FBF">
      <w:pPr>
        <w:pStyle w:val="ConsPlusNormal"/>
        <w:outlineLvl w:val="0"/>
      </w:pPr>
    </w:p>
    <w:p w:rsidR="00BF3FBF" w:rsidRDefault="00BF3FBF">
      <w:pPr>
        <w:pStyle w:val="ConsPlusTitle"/>
        <w:jc w:val="center"/>
      </w:pPr>
      <w:r>
        <w:t>ПРАВИТЕЛЬСТВО АРХАНГЕЛЬСКОЙ ОБЛАСТИ</w:t>
      </w:r>
    </w:p>
    <w:p w:rsidR="00BF3FBF" w:rsidRDefault="00BF3FBF">
      <w:pPr>
        <w:pStyle w:val="ConsPlusTitle"/>
        <w:jc w:val="center"/>
      </w:pPr>
    </w:p>
    <w:p w:rsidR="00BF3FBF" w:rsidRDefault="00BF3FBF">
      <w:pPr>
        <w:pStyle w:val="ConsPlusTitle"/>
        <w:jc w:val="center"/>
      </w:pPr>
      <w:r>
        <w:t>РАСПОРЯЖЕНИЕ</w:t>
      </w:r>
    </w:p>
    <w:p w:rsidR="00BF3FBF" w:rsidRDefault="00BF3FBF">
      <w:pPr>
        <w:pStyle w:val="ConsPlusTitle"/>
        <w:jc w:val="center"/>
      </w:pPr>
      <w:r>
        <w:t>от 26 февраля 2013 г. N 43-рп</w:t>
      </w:r>
    </w:p>
    <w:p w:rsidR="00BF3FBF" w:rsidRDefault="00BF3FBF">
      <w:pPr>
        <w:pStyle w:val="ConsPlusTitle"/>
        <w:jc w:val="center"/>
      </w:pPr>
    </w:p>
    <w:p w:rsidR="00BF3FBF" w:rsidRDefault="00BF3FBF">
      <w:pPr>
        <w:pStyle w:val="ConsPlusTitle"/>
        <w:jc w:val="center"/>
      </w:pPr>
      <w:r>
        <w:t>О СОЗДАНИИ ГОСУДАРСТВЕННОГО АВТОНОМНОГО УЧРЕЖДЕНИЯ</w:t>
      </w:r>
    </w:p>
    <w:p w:rsidR="00BF3FBF" w:rsidRDefault="00BF3FBF">
      <w:pPr>
        <w:pStyle w:val="ConsPlusTitle"/>
        <w:jc w:val="center"/>
      </w:pPr>
      <w:r>
        <w:t>АРХАНГЕЛЬСКОЙ ОБЛАСТИ "АРХАНГЕЛЬСКИЙ РЕГИОНАЛЬНЫЙ</w:t>
      </w:r>
    </w:p>
    <w:p w:rsidR="00BF3FBF" w:rsidRDefault="00BF3FBF">
      <w:pPr>
        <w:pStyle w:val="ConsPlusTitle"/>
        <w:jc w:val="center"/>
      </w:pPr>
      <w:r>
        <w:t>МНОГОФУНКЦИОНАЛЬНЫЙ ЦЕНТР ПРЕДОСТАВЛЕНИЯ</w:t>
      </w:r>
    </w:p>
    <w:p w:rsidR="00BF3FBF" w:rsidRDefault="00BF3FBF">
      <w:pPr>
        <w:pStyle w:val="ConsPlusTitle"/>
        <w:jc w:val="center"/>
      </w:pPr>
      <w:r>
        <w:t>ГОСУДАРСТВЕННЫХ И МУНИЦИПАЛЬНЫХ УСЛУГ"</w:t>
      </w:r>
    </w:p>
    <w:p w:rsidR="00BF3FBF" w:rsidRDefault="00BF3FBF">
      <w:pPr>
        <w:pStyle w:val="ConsPlusNormal"/>
        <w:jc w:val="both"/>
      </w:pPr>
    </w:p>
    <w:p w:rsidR="00BF3FBF" w:rsidRDefault="00BF3F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3 ноября 2006 года N 174-ФЗ "Об автономных учреждениях", </w:t>
      </w:r>
      <w:hyperlink r:id="rId6" w:history="1">
        <w:r>
          <w:rPr>
            <w:color w:val="0000FF"/>
          </w:rPr>
          <w:t>подпунктом 2 пункта 1 статьи 7</w:t>
        </w:r>
      </w:hyperlink>
      <w:r>
        <w:t xml:space="preserve"> областного закона от 29 октября 2008 года N 585-30-ОЗ "Об управлении и распоряжении государственным имуществом Архангельской области", </w:t>
      </w:r>
      <w:hyperlink r:id="rId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Порядка принятия решений о создании, реорганизации и ликвидации государственных учреждений Архангельской области, а также утверждения уставов</w:t>
      </w:r>
      <w:proofErr w:type="gramEnd"/>
      <w:r>
        <w:t xml:space="preserve"> государственных учреждений Архангельской области и внесения в них изменений, утвержденного постановлением Правительства Архангельской области от 20 июля 2010 года N 208-пп: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1. Создать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услуг" (далее - государственное учреждение).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2. Установить, что от имени Архангельской области функции и полномочия учредителя государственного учреждения осуществляет администрация Губернатора Архангельской области и Правительства Архангельской области.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3. Определить государственное учреждение в качестве многофункционального центра по предоставлению государственных и муниципальных услуг, уполномоченного на заключение соглашений о взаимодействии с федеральными органами исполнительной власти.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4. Администрации Губернатора Архангельской области и Правительства Архангельской области: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1) до 29 марта 2013 года внести изменения в ведомственный перечень государственных услуг (работ), оказываемых (выполняемых) государственными учреждениями, подведомственными администрации Губернатора Архангельской области и Правительства Архангельской области, и в нормативы затрат на оказание государственных услуг (выполнение работ), оказываемых (выполняемых) государственными учреждениями, подведомственными администрации Губернатора Архангельской области и Правительства Архангельской области;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2) до 29 марта 2013 года утвердить устав государственного учреждения;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3) до 31 мая 2013 года назначить руководителя государственного учреждения;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4) до 14 июня 2013 года обеспечить государственную регистрацию государственного учреждения в качестве юридического лица;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5) до 21 июня 2013 года утвердить состав наблюдательного совета государственного учреждения;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 xml:space="preserve">6) в течение 10 рабочих дней со дня получения администрацией Губернатора Архангельской области и Правительства Архангельской области уведомлений о бюджетных ассигнованиях на 2013 финансовый год, предусматривающих финансовое обеспечение деятельности </w:t>
      </w:r>
      <w:r>
        <w:lastRenderedPageBreak/>
        <w:t>государственного учреждения, утвердить государственное задание государственному учреждению на 2013 год;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7) направить настоящее распоряжение в территориальные органы по Архангельской области федеральных органов исполнительной власти, территориальные органы государственных внебюджетных фондов Российской Федерации, предоставляющие государственные услуги на территории Архангельской области, а также в местные администрации муниципальных образований Архангельской области.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Раздел I</w:t>
        </w:r>
      </w:hyperlink>
      <w:r>
        <w:t xml:space="preserve"> перечня государственных автономных учреждений Архангельской области, утвержденного распоряжением Правительства Архангельской области от 11 мая 2012 года N 153-рп, дополнить пунктом 3 следующего содержания: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"3.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услуг".".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Архангельской области - руководителя администрации Губернатора Архангельской области и Правительства Архангельской области.</w:t>
      </w:r>
    </w:p>
    <w:p w:rsidR="00BF3FBF" w:rsidRDefault="00BF3FBF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его подписания.</w:t>
      </w:r>
    </w:p>
    <w:p w:rsidR="00BF3FBF" w:rsidRDefault="00BF3FBF">
      <w:pPr>
        <w:pStyle w:val="ConsPlusNormal"/>
        <w:jc w:val="both"/>
      </w:pPr>
    </w:p>
    <w:p w:rsidR="00BF3FBF" w:rsidRDefault="00BF3FBF">
      <w:pPr>
        <w:pStyle w:val="ConsPlusNormal"/>
        <w:jc w:val="right"/>
      </w:pPr>
      <w:r>
        <w:t>Губернатор Архангельской области</w:t>
      </w:r>
    </w:p>
    <w:p w:rsidR="00BF3FBF" w:rsidRDefault="00BF3FBF">
      <w:pPr>
        <w:pStyle w:val="ConsPlusNormal"/>
        <w:jc w:val="right"/>
      </w:pPr>
      <w:r>
        <w:t>И.А.ОРЛОВ</w:t>
      </w:r>
    </w:p>
    <w:p w:rsidR="00BF3FBF" w:rsidRDefault="00BF3FBF">
      <w:pPr>
        <w:pStyle w:val="ConsPlusNormal"/>
      </w:pPr>
    </w:p>
    <w:p w:rsidR="00BF3FBF" w:rsidRDefault="00BF3FBF">
      <w:pPr>
        <w:pStyle w:val="ConsPlusNormal"/>
      </w:pPr>
    </w:p>
    <w:p w:rsidR="00BF3FBF" w:rsidRDefault="00BF3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7FB" w:rsidRDefault="00C417FB"/>
    <w:sectPr w:rsidR="00C417FB" w:rsidSect="00C8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BF"/>
    <w:rsid w:val="00BF3FBF"/>
    <w:rsid w:val="00C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3869896998902F6D00127E05621698609DDFEE69BF4803BC3BD6E9210001C6F9D5586D554D689CE37D0124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3869896998902F6D00127E05621698609DDFEE69BF4803BC3BD6E9210001C6F9D5586D554D689CE37D0124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3869896998902F6D00127E05621698609DDFEE593F98237C3BD6E9210001C6F9D5586D554D689CE37D4124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E3869896998902F6D01F2AF63A7F65840785FAE49DF7D1639CE633C5190A4B28D20CC49159D78C1C4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3869896998902F6D00127E05621698609DDFEE798FD8537C3BD6E9210001C6F9D5586D554D689CE37D312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Сокуренко Андрей Игоревич</dc:creator>
  <cp:lastModifiedBy>Сокуренко Андрей Игоревич</cp:lastModifiedBy>
  <cp:revision>1</cp:revision>
  <dcterms:created xsi:type="dcterms:W3CDTF">2018-09-18T11:56:00Z</dcterms:created>
  <dcterms:modified xsi:type="dcterms:W3CDTF">2018-09-18T11:57:00Z</dcterms:modified>
</cp:coreProperties>
</file>